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68A" w:rsidRPr="00145BF4" w:rsidRDefault="0091268A" w:rsidP="0091268A">
      <w:pPr>
        <w:pStyle w:val="Nagwek1"/>
        <w:rPr>
          <w:i/>
          <w:iCs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UCHWAŁA NR …</w:t>
      </w:r>
    </w:p>
    <w:p w:rsidR="0091268A" w:rsidRPr="00D3027B" w:rsidRDefault="0091268A" w:rsidP="0091268A">
      <w:pPr>
        <w:pStyle w:val="Nagwek2"/>
        <w:rPr>
          <w:sz w:val="22"/>
          <w:szCs w:val="22"/>
        </w:rPr>
      </w:pPr>
      <w:r w:rsidRPr="00145BF4">
        <w:rPr>
          <w:sz w:val="22"/>
          <w:szCs w:val="22"/>
        </w:rPr>
        <w:t>SENATU UNIWERSYTETU ZIELONOGÓRSKIEGO</w:t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br/>
        <w:t>RADY DYSCYPLINY NAUKOWEJ</w:t>
      </w:r>
      <w:r>
        <w:rPr>
          <w:sz w:val="22"/>
          <w:szCs w:val="22"/>
        </w:rPr>
        <w:br/>
      </w:r>
      <w:r>
        <w:t>………….</w:t>
      </w:r>
    </w:p>
    <w:p w:rsidR="0091268A" w:rsidRDefault="0091268A" w:rsidP="0091268A">
      <w:pPr>
        <w:pStyle w:val="Nagwek3"/>
        <w:spacing w:after="0" w:line="276" w:lineRule="auto"/>
        <w:rPr>
          <w:caps w:val="0"/>
        </w:rPr>
      </w:pPr>
    </w:p>
    <w:p w:rsidR="0091268A" w:rsidRDefault="0091268A" w:rsidP="0091268A">
      <w:pPr>
        <w:pStyle w:val="Nagwek3"/>
        <w:spacing w:after="0" w:line="276" w:lineRule="auto"/>
        <w:rPr>
          <w:caps w:val="0"/>
        </w:rPr>
      </w:pPr>
      <w:r w:rsidRPr="00145BF4">
        <w:rPr>
          <w:caps w:val="0"/>
        </w:rPr>
        <w:t>z dnia</w:t>
      </w:r>
      <w:r>
        <w:rPr>
          <w:caps w:val="0"/>
        </w:rPr>
        <w:t xml:space="preserve"> </w:t>
      </w:r>
      <w:r>
        <w:t xml:space="preserve">…………. </w:t>
      </w:r>
      <w:r w:rsidRPr="00145BF4">
        <w:rPr>
          <w:caps w:val="0"/>
        </w:rPr>
        <w:t>roku</w:t>
      </w:r>
    </w:p>
    <w:p w:rsidR="0091268A" w:rsidRDefault="0091268A" w:rsidP="0091268A">
      <w:pPr>
        <w:pStyle w:val="Tytu"/>
        <w:spacing w:after="0" w:line="276" w:lineRule="auto"/>
        <w:jc w:val="both"/>
        <w:rPr>
          <w:caps w:val="0"/>
          <w:color w:val="FF00FF"/>
        </w:rPr>
      </w:pPr>
    </w:p>
    <w:p w:rsidR="0091268A" w:rsidRDefault="0091268A" w:rsidP="0091268A">
      <w:pPr>
        <w:pStyle w:val="Tytu"/>
        <w:spacing w:after="0" w:line="276" w:lineRule="auto"/>
        <w:jc w:val="both"/>
        <w:rPr>
          <w:b w:val="0"/>
          <w:caps w:val="0"/>
          <w:kern w:val="0"/>
        </w:rPr>
      </w:pPr>
    </w:p>
    <w:p w:rsidR="0091268A" w:rsidRDefault="0091268A" w:rsidP="0091268A">
      <w:pPr>
        <w:pStyle w:val="Tytu"/>
        <w:spacing w:after="0" w:line="276" w:lineRule="auto"/>
        <w:rPr>
          <w:caps w:val="0"/>
        </w:rPr>
      </w:pPr>
      <w:r w:rsidRPr="00705D4E">
        <w:rPr>
          <w:caps w:val="0"/>
        </w:rPr>
        <w:t xml:space="preserve">w sprawie </w:t>
      </w:r>
      <w:r>
        <w:rPr>
          <w:caps w:val="0"/>
        </w:rPr>
        <w:t xml:space="preserve">odmowy nadania Pani/Panu </w:t>
      </w:r>
      <w:r>
        <w:t xml:space="preserve">…………. </w:t>
      </w:r>
      <w:r>
        <w:rPr>
          <w:caps w:val="0"/>
        </w:rPr>
        <w:t xml:space="preserve">stopnia doktora habilitowanego </w:t>
      </w:r>
      <w:r>
        <w:rPr>
          <w:caps w:val="0"/>
        </w:rPr>
        <w:br/>
        <w:t xml:space="preserve">w dziedzinie </w:t>
      </w:r>
      <w:r>
        <w:t xml:space="preserve">…………. </w:t>
      </w:r>
      <w:r>
        <w:rPr>
          <w:caps w:val="0"/>
        </w:rPr>
        <w:t xml:space="preserve">w dyscyplinie </w:t>
      </w:r>
      <w:r>
        <w:t>………….</w:t>
      </w:r>
    </w:p>
    <w:p w:rsidR="004E519D" w:rsidRPr="007B4B11" w:rsidRDefault="004E519D" w:rsidP="00DC1CF5">
      <w:pPr>
        <w:pStyle w:val="Paragraf"/>
        <w:spacing w:line="276" w:lineRule="auto"/>
        <w:jc w:val="left"/>
        <w:rPr>
          <w:rFonts w:ascii="Times New Roman" w:hAnsi="Times New Roman" w:cs="Times New Roman"/>
          <w:color w:val="auto"/>
        </w:rPr>
      </w:pPr>
    </w:p>
    <w:p w:rsidR="004E519D" w:rsidRPr="007B4B11" w:rsidRDefault="004E519D" w:rsidP="00DC1CF5">
      <w:pPr>
        <w:pStyle w:val="Paragraf"/>
        <w:spacing w:line="276" w:lineRule="auto"/>
        <w:rPr>
          <w:rFonts w:ascii="Times New Roman" w:hAnsi="Times New Roman" w:cs="Times New Roman"/>
          <w:color w:val="auto"/>
        </w:rPr>
      </w:pPr>
      <w:r w:rsidRPr="007B4B11">
        <w:rPr>
          <w:rFonts w:ascii="Times New Roman" w:hAnsi="Times New Roman" w:cs="Times New Roman"/>
          <w:color w:val="auto"/>
        </w:rPr>
        <w:t>§</w:t>
      </w:r>
      <w:r w:rsidR="00F54F5C" w:rsidRPr="007B4B11">
        <w:rPr>
          <w:rFonts w:ascii="Times New Roman" w:hAnsi="Times New Roman" w:cs="Times New Roman"/>
          <w:color w:val="auto"/>
        </w:rPr>
        <w:t xml:space="preserve"> </w:t>
      </w:r>
      <w:r w:rsidRPr="007B4B11">
        <w:rPr>
          <w:rFonts w:ascii="Times New Roman" w:hAnsi="Times New Roman" w:cs="Times New Roman"/>
          <w:color w:val="auto"/>
        </w:rPr>
        <w:t>1</w:t>
      </w:r>
    </w:p>
    <w:p w:rsidR="00337D87" w:rsidRPr="007B4B11" w:rsidRDefault="004E519D" w:rsidP="00DC1CF5">
      <w:pPr>
        <w:pStyle w:val="Tytu"/>
        <w:spacing w:after="0" w:line="276" w:lineRule="auto"/>
        <w:jc w:val="both"/>
        <w:rPr>
          <w:b w:val="0"/>
          <w:caps w:val="0"/>
        </w:rPr>
      </w:pPr>
      <w:r w:rsidRPr="007B4B11">
        <w:rPr>
          <w:b w:val="0"/>
          <w:caps w:val="0"/>
        </w:rPr>
        <w:t>Senat Uniwersytetu Zielono</w:t>
      </w:r>
      <w:r w:rsidR="00E302D9" w:rsidRPr="007B4B11">
        <w:rPr>
          <w:b w:val="0"/>
          <w:caps w:val="0"/>
        </w:rPr>
        <w:t xml:space="preserve">górskiego, działając na podstawie art. 177 ust. 1 pkt 1 lit. b, art. 178 ust. 1 pkt 1 i ust. 2, art. 219 ust. 1 i art. 221 ust. 12 </w:t>
      </w:r>
      <w:r w:rsidR="00F05E12" w:rsidRPr="007B4B11">
        <w:rPr>
          <w:b w:val="0"/>
          <w:caps w:val="0"/>
        </w:rPr>
        <w:t xml:space="preserve">w zw. z </w:t>
      </w:r>
      <w:r w:rsidR="00DE3EC2" w:rsidRPr="007B4B11">
        <w:rPr>
          <w:b w:val="0"/>
          <w:caps w:val="0"/>
        </w:rPr>
        <w:t xml:space="preserve">art. 221 </w:t>
      </w:r>
      <w:r w:rsidR="00E302D9" w:rsidRPr="007B4B11">
        <w:rPr>
          <w:b w:val="0"/>
          <w:caps w:val="0"/>
        </w:rPr>
        <w:t xml:space="preserve">ust. 10 ustawy </w:t>
      </w:r>
      <w:r w:rsidR="007A6CC0" w:rsidRPr="007B4B11">
        <w:rPr>
          <w:b w:val="0"/>
          <w:caps w:val="0"/>
        </w:rPr>
        <w:br/>
      </w:r>
      <w:r w:rsidR="00E302D9" w:rsidRPr="007B4B11">
        <w:rPr>
          <w:b w:val="0"/>
          <w:caps w:val="0"/>
        </w:rPr>
        <w:t xml:space="preserve">z dnia 20 lipca 2018 r. Prawo o szkolnictwie wyższym i nauce (t.j. Dz. U. z </w:t>
      </w:r>
      <w:r w:rsidR="00DB5AED">
        <w:rPr>
          <w:b w:val="0"/>
          <w:caps w:val="0"/>
        </w:rPr>
        <w:t>……….</w:t>
      </w:r>
      <w:r w:rsidR="00E302D9" w:rsidRPr="007B4B11">
        <w:rPr>
          <w:b w:val="0"/>
          <w:caps w:val="0"/>
        </w:rPr>
        <w:t xml:space="preserve"> r., </w:t>
      </w:r>
      <w:r w:rsidR="004E50DD" w:rsidRPr="007B4B11">
        <w:rPr>
          <w:b w:val="0"/>
          <w:caps w:val="0"/>
        </w:rPr>
        <w:br/>
      </w:r>
      <w:r w:rsidR="00E302D9" w:rsidRPr="007B4B11">
        <w:rPr>
          <w:b w:val="0"/>
          <w:caps w:val="0"/>
        </w:rPr>
        <w:t xml:space="preserve">poz. </w:t>
      </w:r>
      <w:r w:rsidR="00DB5AED">
        <w:rPr>
          <w:b w:val="0"/>
          <w:caps w:val="0"/>
        </w:rPr>
        <w:t>………</w:t>
      </w:r>
      <w:r w:rsidR="00D92251">
        <w:rPr>
          <w:b w:val="0"/>
          <w:caps w:val="0"/>
        </w:rPr>
        <w:t>, zwanej</w:t>
      </w:r>
      <w:r w:rsidR="004E50DD" w:rsidRPr="007B4B11">
        <w:rPr>
          <w:b w:val="0"/>
          <w:caps w:val="0"/>
        </w:rPr>
        <w:t xml:space="preserve"> dalej </w:t>
      </w:r>
      <w:r w:rsidR="00D92251" w:rsidRPr="00D92251">
        <w:rPr>
          <w:b w:val="0"/>
          <w:caps w:val="0"/>
        </w:rPr>
        <w:t>p.s.w.i.n</w:t>
      </w:r>
      <w:r w:rsidR="00D92251">
        <w:rPr>
          <w:b w:val="0"/>
          <w:caps w:val="0"/>
        </w:rPr>
        <w:t>.</w:t>
      </w:r>
      <w:r w:rsidR="00E302D9" w:rsidRPr="007B4B11">
        <w:rPr>
          <w:b w:val="0"/>
          <w:caps w:val="0"/>
        </w:rPr>
        <w:t xml:space="preserve">) oraz § 1 ust. 1 i 2, § 2 ust. 6 </w:t>
      </w:r>
      <w:r w:rsidR="0086104C" w:rsidRPr="007B4B11">
        <w:rPr>
          <w:b w:val="0"/>
          <w:caps w:val="0"/>
        </w:rPr>
        <w:t>oraz § 5</w:t>
      </w:r>
      <w:r w:rsidR="00E302D9" w:rsidRPr="007B4B11">
        <w:rPr>
          <w:b w:val="0"/>
          <w:caps w:val="0"/>
        </w:rPr>
        <w:t xml:space="preserve"> ust. 1 Regulaminu postępowania w sprawie nadania stopnia doktora habilitowanego </w:t>
      </w:r>
      <w:r w:rsidR="007556B6">
        <w:rPr>
          <w:b w:val="0"/>
          <w:caps w:val="0"/>
        </w:rPr>
        <w:br/>
      </w:r>
      <w:r w:rsidR="00E302D9" w:rsidRPr="007B4B11">
        <w:rPr>
          <w:b w:val="0"/>
          <w:caps w:val="0"/>
        </w:rPr>
        <w:t>na Uniwersytecie Zielonogórskim</w:t>
      </w:r>
      <w:r w:rsidR="00AB6355" w:rsidRPr="007B4B11">
        <w:rPr>
          <w:b w:val="0"/>
          <w:caps w:val="0"/>
        </w:rPr>
        <w:t>, zwanego dalej Regulaminem,</w:t>
      </w:r>
      <w:r w:rsidR="00E302D9" w:rsidRPr="007B4B11">
        <w:rPr>
          <w:b w:val="0"/>
          <w:caps w:val="0"/>
        </w:rPr>
        <w:t xml:space="preserve"> przyjętego uchwałą </w:t>
      </w:r>
      <w:r w:rsidR="007C7F8B">
        <w:rPr>
          <w:b w:val="0"/>
          <w:caps w:val="0"/>
        </w:rPr>
        <w:br/>
      </w:r>
      <w:r w:rsidR="00E302D9" w:rsidRPr="007B4B11">
        <w:rPr>
          <w:b w:val="0"/>
          <w:caps w:val="0"/>
        </w:rPr>
        <w:t xml:space="preserve">nr </w:t>
      </w:r>
      <w:r w:rsidR="0091268A">
        <w:rPr>
          <w:b w:val="0"/>
          <w:caps w:val="0"/>
        </w:rPr>
        <w:t>……</w:t>
      </w:r>
      <w:r w:rsidR="00E302D9" w:rsidRPr="007B4B11">
        <w:rPr>
          <w:b w:val="0"/>
          <w:caps w:val="0"/>
        </w:rPr>
        <w:t xml:space="preserve"> Senatu Uniwersytetu Zielonogórskiego z dnia </w:t>
      </w:r>
      <w:r w:rsidR="0091268A">
        <w:rPr>
          <w:b w:val="0"/>
          <w:caps w:val="0"/>
        </w:rPr>
        <w:t>……</w:t>
      </w:r>
      <w:r w:rsidR="00E302D9" w:rsidRPr="007B4B11">
        <w:rPr>
          <w:b w:val="0"/>
          <w:caps w:val="0"/>
        </w:rPr>
        <w:t xml:space="preserve"> r., </w:t>
      </w:r>
      <w:r w:rsidR="005C5F4B" w:rsidRPr="007B4B11">
        <w:rPr>
          <w:b w:val="0"/>
          <w:caps w:val="0"/>
        </w:rPr>
        <w:t xml:space="preserve">ze zm., </w:t>
      </w:r>
      <w:r w:rsidR="009B1CF2" w:rsidRPr="007B4B11">
        <w:rPr>
          <w:b w:val="0"/>
          <w:caps w:val="0"/>
        </w:rPr>
        <w:t>biorąc pod uwagę pełną dokumentację</w:t>
      </w:r>
      <w:r w:rsidR="00337D87" w:rsidRPr="007B4B11">
        <w:rPr>
          <w:b w:val="0"/>
          <w:caps w:val="0"/>
        </w:rPr>
        <w:t xml:space="preserve"> sprawy, </w:t>
      </w:r>
      <w:r w:rsidR="00BB2ECC" w:rsidRPr="007B4B11">
        <w:rPr>
          <w:b w:val="0"/>
          <w:caps w:val="0"/>
        </w:rPr>
        <w:t xml:space="preserve">w tym </w:t>
      </w:r>
      <w:r w:rsidR="009B1CF2" w:rsidRPr="007B4B11">
        <w:rPr>
          <w:b w:val="0"/>
          <w:caps w:val="0"/>
        </w:rPr>
        <w:t>recenzje oraz uchwałę</w:t>
      </w:r>
      <w:r w:rsidR="00337D87" w:rsidRPr="007B4B11">
        <w:rPr>
          <w:b w:val="0"/>
          <w:caps w:val="0"/>
        </w:rPr>
        <w:t xml:space="preserve"> komisji habilitacyjnej </w:t>
      </w:r>
      <w:r w:rsidR="00BB2ECC" w:rsidRPr="007B4B11">
        <w:rPr>
          <w:b w:val="0"/>
          <w:caps w:val="0"/>
        </w:rPr>
        <w:t xml:space="preserve">z dnia </w:t>
      </w:r>
      <w:r w:rsidR="0091268A">
        <w:rPr>
          <w:b w:val="0"/>
          <w:caps w:val="0"/>
        </w:rPr>
        <w:t>……</w:t>
      </w:r>
      <w:r w:rsidR="00BB2ECC" w:rsidRPr="007B4B11">
        <w:rPr>
          <w:b w:val="0"/>
          <w:caps w:val="0"/>
        </w:rPr>
        <w:t xml:space="preserve"> r. </w:t>
      </w:r>
      <w:r w:rsidR="00337D87" w:rsidRPr="007B4B11">
        <w:rPr>
          <w:b w:val="0"/>
          <w:caps w:val="0"/>
        </w:rPr>
        <w:t xml:space="preserve">zawierającą opinię w sprawie odmowy nadania stopnia doktora habilitowanego, odmawia nadania </w:t>
      </w:r>
      <w:r w:rsidR="0091268A">
        <w:rPr>
          <w:b w:val="0"/>
          <w:caps w:val="0"/>
        </w:rPr>
        <w:t>Pani/</w:t>
      </w:r>
      <w:r w:rsidR="005C5F4B" w:rsidRPr="007B4B11">
        <w:rPr>
          <w:b w:val="0"/>
          <w:caps w:val="0"/>
        </w:rPr>
        <w:t xml:space="preserve">Panu </w:t>
      </w:r>
      <w:r w:rsidR="0091268A">
        <w:rPr>
          <w:b w:val="0"/>
          <w:caps w:val="0"/>
        </w:rPr>
        <w:t>……….</w:t>
      </w:r>
      <w:r w:rsidR="00337D87" w:rsidRPr="007B4B11">
        <w:rPr>
          <w:b w:val="0"/>
          <w:caps w:val="0"/>
        </w:rPr>
        <w:t xml:space="preserve"> stopnia doktora habilitowanego w dziedzinie </w:t>
      </w:r>
      <w:r w:rsidR="0091268A">
        <w:rPr>
          <w:b w:val="0"/>
          <w:caps w:val="0"/>
        </w:rPr>
        <w:t>……….</w:t>
      </w:r>
      <w:r w:rsidR="00BB2ECC" w:rsidRPr="007B4B11">
        <w:rPr>
          <w:b w:val="0"/>
          <w:caps w:val="0"/>
        </w:rPr>
        <w:t xml:space="preserve"> w dyscyplinie </w:t>
      </w:r>
      <w:r w:rsidR="0091268A">
        <w:rPr>
          <w:b w:val="0"/>
          <w:caps w:val="0"/>
        </w:rPr>
        <w:t>……….</w:t>
      </w:r>
      <w:r w:rsidR="00BB2ECC" w:rsidRPr="007B4B11">
        <w:rPr>
          <w:b w:val="0"/>
          <w:caps w:val="0"/>
        </w:rPr>
        <w:t>.</w:t>
      </w:r>
      <w:r w:rsidR="0091268A">
        <w:rPr>
          <w:b w:val="0"/>
          <w:caps w:val="0"/>
        </w:rPr>
        <w:t xml:space="preserve"> .</w:t>
      </w:r>
    </w:p>
    <w:p w:rsidR="009B1CF2" w:rsidRPr="007B4B11" w:rsidRDefault="009B1CF2" w:rsidP="00DC1CF5">
      <w:pPr>
        <w:pStyle w:val="Tytu"/>
        <w:spacing w:after="0" w:line="276" w:lineRule="auto"/>
        <w:jc w:val="both"/>
        <w:rPr>
          <w:b w:val="0"/>
          <w:caps w:val="0"/>
        </w:rPr>
      </w:pPr>
    </w:p>
    <w:p w:rsidR="009B1CF2" w:rsidRPr="007B4B11" w:rsidRDefault="009B1CF2" w:rsidP="004B2A9E">
      <w:pPr>
        <w:pStyle w:val="Bezodstpw"/>
        <w:jc w:val="center"/>
        <w:rPr>
          <w:rFonts w:ascii="Times New Roman" w:hAnsi="Times New Roman"/>
          <w:sz w:val="20"/>
          <w:szCs w:val="20"/>
        </w:rPr>
      </w:pPr>
      <w:r w:rsidRPr="007B4B11">
        <w:rPr>
          <w:rFonts w:ascii="Times New Roman" w:hAnsi="Times New Roman"/>
          <w:sz w:val="20"/>
          <w:szCs w:val="20"/>
        </w:rPr>
        <w:t>§ 2</w:t>
      </w:r>
    </w:p>
    <w:p w:rsidR="004B2A9E" w:rsidRPr="007B4B11" w:rsidRDefault="006434D8" w:rsidP="004B2A9E">
      <w:pPr>
        <w:pStyle w:val="Bezodstpw"/>
        <w:jc w:val="center"/>
        <w:rPr>
          <w:rStyle w:val="Pogrubienie"/>
          <w:rFonts w:ascii="Times New Roman" w:hAnsi="Times New Roman"/>
          <w:b w:val="0"/>
          <w:sz w:val="16"/>
          <w:szCs w:val="16"/>
        </w:rPr>
      </w:pPr>
      <w:r w:rsidRPr="007B4B11">
        <w:rPr>
          <w:rStyle w:val="Pogrubienie"/>
          <w:rFonts w:ascii="Times New Roman" w:hAnsi="Times New Roman"/>
          <w:b w:val="0"/>
          <w:sz w:val="20"/>
          <w:szCs w:val="20"/>
        </w:rPr>
        <w:t>Uzasadnienie</w:t>
      </w:r>
      <w:r w:rsidR="00AC5CF9" w:rsidRPr="007B4B11">
        <w:rPr>
          <w:rStyle w:val="Pogrubienie"/>
          <w:rFonts w:ascii="Times New Roman" w:hAnsi="Times New Roman"/>
          <w:b w:val="0"/>
          <w:sz w:val="20"/>
          <w:szCs w:val="20"/>
        </w:rPr>
        <w:br/>
      </w:r>
    </w:p>
    <w:p w:rsidR="00601DAA" w:rsidRPr="007B4B11" w:rsidRDefault="005C5F4B" w:rsidP="004B2A9E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7B4B11">
        <w:rPr>
          <w:rFonts w:ascii="Times New Roman" w:hAnsi="Times New Roman"/>
          <w:sz w:val="20"/>
          <w:szCs w:val="20"/>
        </w:rPr>
        <w:t>Pan</w:t>
      </w:r>
      <w:r w:rsidR="0091268A">
        <w:rPr>
          <w:rFonts w:ascii="Times New Roman" w:hAnsi="Times New Roman"/>
          <w:sz w:val="20"/>
          <w:szCs w:val="20"/>
        </w:rPr>
        <w:t xml:space="preserve">i/Pan </w:t>
      </w:r>
      <w:r w:rsidRPr="007B4B11">
        <w:rPr>
          <w:rFonts w:ascii="Times New Roman" w:hAnsi="Times New Roman"/>
          <w:sz w:val="20"/>
          <w:szCs w:val="20"/>
        </w:rPr>
        <w:t xml:space="preserve"> </w:t>
      </w:r>
      <w:r w:rsidR="0091268A" w:rsidRPr="0091268A">
        <w:rPr>
          <w:rFonts w:ascii="Times New Roman" w:hAnsi="Times New Roman"/>
          <w:caps/>
        </w:rPr>
        <w:t>……….</w:t>
      </w:r>
      <w:r w:rsidR="0091268A" w:rsidRPr="0091268A">
        <w:rPr>
          <w:rFonts w:ascii="Times New Roman" w:hAnsi="Times New Roman"/>
        </w:rPr>
        <w:t>.</w:t>
      </w:r>
      <w:r w:rsidR="0091268A">
        <w:t xml:space="preserve"> </w:t>
      </w:r>
      <w:r w:rsidRPr="007B4B11">
        <w:rPr>
          <w:rFonts w:ascii="Times New Roman" w:hAnsi="Times New Roman"/>
          <w:sz w:val="20"/>
          <w:szCs w:val="20"/>
        </w:rPr>
        <w:t xml:space="preserve">za pośrednictwem Rady Doskonałości Naukowej (wpływ wniosku </w:t>
      </w:r>
      <w:r w:rsidR="0091268A">
        <w:rPr>
          <w:rFonts w:ascii="Times New Roman" w:hAnsi="Times New Roman"/>
          <w:sz w:val="20"/>
          <w:szCs w:val="20"/>
        </w:rPr>
        <w:br/>
      </w:r>
      <w:r w:rsidRPr="007B4B11">
        <w:rPr>
          <w:rFonts w:ascii="Times New Roman" w:hAnsi="Times New Roman"/>
          <w:sz w:val="20"/>
          <w:szCs w:val="20"/>
        </w:rPr>
        <w:t xml:space="preserve">w dniu </w:t>
      </w:r>
      <w:r w:rsidR="0091268A" w:rsidRPr="0091268A">
        <w:rPr>
          <w:rFonts w:ascii="Times New Roman" w:hAnsi="Times New Roman"/>
          <w:caps/>
        </w:rPr>
        <w:t>……….</w:t>
      </w:r>
      <w:r w:rsidR="0091268A" w:rsidRPr="0091268A">
        <w:rPr>
          <w:rFonts w:ascii="Times New Roman" w:hAnsi="Times New Roman"/>
        </w:rPr>
        <w:t>.</w:t>
      </w:r>
      <w:r w:rsidRPr="007B4B11">
        <w:rPr>
          <w:rFonts w:ascii="Times New Roman" w:hAnsi="Times New Roman"/>
          <w:sz w:val="20"/>
          <w:szCs w:val="20"/>
        </w:rPr>
        <w:t xml:space="preserve"> r. ) złożył</w:t>
      </w:r>
      <w:r w:rsidR="0091268A">
        <w:rPr>
          <w:rFonts w:ascii="Times New Roman" w:hAnsi="Times New Roman"/>
          <w:sz w:val="20"/>
          <w:szCs w:val="20"/>
        </w:rPr>
        <w:t>a/złożył</w:t>
      </w:r>
      <w:r w:rsidRPr="007B4B11">
        <w:rPr>
          <w:rFonts w:ascii="Times New Roman" w:hAnsi="Times New Roman"/>
          <w:sz w:val="20"/>
          <w:szCs w:val="20"/>
        </w:rPr>
        <w:t xml:space="preserve"> do </w:t>
      </w:r>
      <w:r w:rsidR="0091268A">
        <w:rPr>
          <w:rFonts w:ascii="Times New Roman" w:hAnsi="Times New Roman"/>
          <w:sz w:val="20"/>
          <w:szCs w:val="20"/>
        </w:rPr>
        <w:t>r</w:t>
      </w:r>
      <w:r w:rsidRPr="007B4B11">
        <w:rPr>
          <w:rFonts w:ascii="Times New Roman" w:hAnsi="Times New Roman"/>
          <w:sz w:val="20"/>
          <w:szCs w:val="20"/>
        </w:rPr>
        <w:t xml:space="preserve">ady dyscypliny </w:t>
      </w:r>
      <w:r w:rsidR="0091268A">
        <w:rPr>
          <w:rFonts w:ascii="Times New Roman" w:hAnsi="Times New Roman"/>
          <w:sz w:val="20"/>
          <w:szCs w:val="20"/>
        </w:rPr>
        <w:t xml:space="preserve">naukowej </w:t>
      </w:r>
      <w:r w:rsidR="0091268A" w:rsidRPr="0091268A">
        <w:rPr>
          <w:rFonts w:ascii="Times New Roman" w:hAnsi="Times New Roman"/>
          <w:caps/>
        </w:rPr>
        <w:t>……….</w:t>
      </w:r>
      <w:r w:rsidR="0091268A" w:rsidRPr="0091268A">
        <w:rPr>
          <w:rFonts w:ascii="Times New Roman" w:hAnsi="Times New Roman"/>
        </w:rPr>
        <w:t>.</w:t>
      </w:r>
      <w:r w:rsidR="0091268A">
        <w:rPr>
          <w:rFonts w:ascii="Times New Roman" w:hAnsi="Times New Roman"/>
        </w:rPr>
        <w:t xml:space="preserve"> </w:t>
      </w:r>
      <w:r w:rsidRPr="007B4B11">
        <w:rPr>
          <w:rFonts w:ascii="Times New Roman" w:hAnsi="Times New Roman"/>
          <w:sz w:val="20"/>
          <w:szCs w:val="20"/>
        </w:rPr>
        <w:t xml:space="preserve"> Uniwersytetu Zielonogórskiego </w:t>
      </w:r>
      <w:r w:rsidR="00AC5CF9" w:rsidRPr="007B4B11">
        <w:rPr>
          <w:rFonts w:ascii="Times New Roman" w:hAnsi="Times New Roman"/>
          <w:sz w:val="20"/>
          <w:szCs w:val="20"/>
        </w:rPr>
        <w:t xml:space="preserve">wniosek </w:t>
      </w:r>
      <w:r w:rsidR="00611057" w:rsidRPr="007B4B11">
        <w:rPr>
          <w:rFonts w:ascii="Times New Roman" w:hAnsi="Times New Roman"/>
          <w:sz w:val="20"/>
          <w:szCs w:val="20"/>
        </w:rPr>
        <w:t xml:space="preserve">wraz z odpowiednimi załącznikami </w:t>
      </w:r>
      <w:r w:rsidR="005B57A1" w:rsidRPr="007B4B11">
        <w:rPr>
          <w:rFonts w:ascii="Times New Roman" w:eastAsia="Times New Roman" w:hAnsi="Times New Roman"/>
          <w:sz w:val="20"/>
          <w:szCs w:val="20"/>
        </w:rPr>
        <w:t xml:space="preserve"> </w:t>
      </w:r>
      <w:r w:rsidR="00AC5CF9" w:rsidRPr="007B4B11">
        <w:rPr>
          <w:rFonts w:ascii="Times New Roman" w:hAnsi="Times New Roman"/>
          <w:sz w:val="20"/>
          <w:szCs w:val="20"/>
        </w:rPr>
        <w:t xml:space="preserve">o wszczęcie postępowania w sprawie nadania stopnia doktora habilitowanego w dziedzinie </w:t>
      </w:r>
      <w:r w:rsidR="00E211AA" w:rsidRPr="0091268A">
        <w:rPr>
          <w:rFonts w:ascii="Times New Roman" w:hAnsi="Times New Roman"/>
          <w:caps/>
        </w:rPr>
        <w:t>……….</w:t>
      </w:r>
      <w:r w:rsidR="00E211AA" w:rsidRPr="0091268A">
        <w:rPr>
          <w:rFonts w:ascii="Times New Roman" w:hAnsi="Times New Roman"/>
        </w:rPr>
        <w:t>.</w:t>
      </w:r>
      <w:r w:rsidR="00575B68" w:rsidRPr="007B4B11">
        <w:rPr>
          <w:rFonts w:ascii="Times New Roman" w:hAnsi="Times New Roman"/>
          <w:sz w:val="20"/>
          <w:szCs w:val="20"/>
        </w:rPr>
        <w:br/>
      </w:r>
      <w:r w:rsidR="00AC5CF9" w:rsidRPr="007B4B11">
        <w:rPr>
          <w:rFonts w:ascii="Times New Roman" w:hAnsi="Times New Roman"/>
          <w:sz w:val="20"/>
          <w:szCs w:val="20"/>
        </w:rPr>
        <w:t xml:space="preserve">w dyscyplinie </w:t>
      </w:r>
      <w:r w:rsidR="00E211AA" w:rsidRPr="0091268A">
        <w:rPr>
          <w:rFonts w:ascii="Times New Roman" w:hAnsi="Times New Roman"/>
          <w:caps/>
        </w:rPr>
        <w:t>……….</w:t>
      </w:r>
      <w:r w:rsidR="00E211AA" w:rsidRPr="0091268A">
        <w:rPr>
          <w:rFonts w:ascii="Times New Roman" w:hAnsi="Times New Roman"/>
        </w:rPr>
        <w:t>.</w:t>
      </w:r>
      <w:r w:rsidR="00E211AA">
        <w:rPr>
          <w:rFonts w:ascii="Times New Roman" w:hAnsi="Times New Roman"/>
        </w:rPr>
        <w:t xml:space="preserve"> </w:t>
      </w:r>
      <w:r w:rsidR="00AC5CF9" w:rsidRPr="007B4B11">
        <w:rPr>
          <w:rFonts w:ascii="Times New Roman" w:hAnsi="Times New Roman"/>
          <w:sz w:val="20"/>
          <w:szCs w:val="20"/>
        </w:rPr>
        <w:t>.</w:t>
      </w:r>
    </w:p>
    <w:p w:rsidR="004B2A9E" w:rsidRPr="007B4B11" w:rsidRDefault="004B2A9E" w:rsidP="004B2A9E">
      <w:pPr>
        <w:pStyle w:val="Bezodstpw"/>
        <w:spacing w:line="276" w:lineRule="auto"/>
        <w:jc w:val="both"/>
        <w:rPr>
          <w:sz w:val="18"/>
          <w:szCs w:val="18"/>
        </w:rPr>
      </w:pPr>
    </w:p>
    <w:p w:rsidR="00AB6355" w:rsidRPr="007B4B11" w:rsidRDefault="003C2697" w:rsidP="00AB6355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Zgodnie z art. 178 ust. 1</w:t>
      </w:r>
      <w:r w:rsidR="005B4553" w:rsidRPr="007B4B11">
        <w:rPr>
          <w:rFonts w:ascii="Times New Roman" w:hAnsi="Times New Roman"/>
          <w:sz w:val="20"/>
          <w:szCs w:val="20"/>
        </w:rPr>
        <w:t xml:space="preserve"> </w:t>
      </w:r>
      <w:r w:rsidR="00984215" w:rsidRPr="007B4B11">
        <w:rPr>
          <w:rFonts w:ascii="Times New Roman" w:hAnsi="Times New Roman"/>
          <w:sz w:val="20"/>
          <w:szCs w:val="20"/>
        </w:rPr>
        <w:t xml:space="preserve">pkt 1 </w:t>
      </w:r>
      <w:r w:rsidR="005359C1" w:rsidRPr="007B4B11">
        <w:rPr>
          <w:rFonts w:ascii="Times New Roman" w:hAnsi="Times New Roman"/>
          <w:sz w:val="20"/>
          <w:szCs w:val="20"/>
        </w:rPr>
        <w:t xml:space="preserve">p.s.w.i.n. </w:t>
      </w:r>
      <w:r w:rsidR="005B4553" w:rsidRPr="007B4B11">
        <w:rPr>
          <w:rFonts w:ascii="Times New Roman" w:hAnsi="Times New Roman"/>
          <w:sz w:val="20"/>
          <w:szCs w:val="20"/>
        </w:rPr>
        <w:t>stopień naukowy albo stopień w zakresie sztuki nadaje</w:t>
      </w:r>
      <w:r w:rsidR="004B2A9E" w:rsidRPr="007B4B11">
        <w:rPr>
          <w:rFonts w:ascii="Times New Roman" w:hAnsi="Times New Roman"/>
          <w:sz w:val="20"/>
          <w:szCs w:val="20"/>
        </w:rPr>
        <w:t xml:space="preserve"> w uczelni</w:t>
      </w:r>
      <w:r w:rsidR="005B4553" w:rsidRPr="007B4B11">
        <w:rPr>
          <w:rFonts w:ascii="Times New Roman" w:hAnsi="Times New Roman"/>
          <w:sz w:val="20"/>
          <w:szCs w:val="20"/>
        </w:rPr>
        <w:t>, w d</w:t>
      </w:r>
      <w:r w:rsidR="00984215" w:rsidRPr="007B4B11">
        <w:rPr>
          <w:rFonts w:ascii="Times New Roman" w:hAnsi="Times New Roman"/>
          <w:sz w:val="20"/>
          <w:szCs w:val="20"/>
        </w:rPr>
        <w:t xml:space="preserve">rodze decyzji administracyjnej </w:t>
      </w:r>
      <w:r w:rsidR="005B4553" w:rsidRPr="007B4B11">
        <w:rPr>
          <w:rFonts w:ascii="Times New Roman" w:hAnsi="Times New Roman"/>
          <w:sz w:val="20"/>
          <w:szCs w:val="20"/>
        </w:rPr>
        <w:t xml:space="preserve">- senat lub inny organ uczelni, </w:t>
      </w:r>
      <w:r w:rsidR="00984215" w:rsidRPr="007B4B11">
        <w:rPr>
          <w:rFonts w:ascii="Times New Roman" w:hAnsi="Times New Roman"/>
          <w:sz w:val="20"/>
          <w:szCs w:val="20"/>
        </w:rPr>
        <w:br/>
      </w:r>
      <w:r w:rsidR="005B4553" w:rsidRPr="007B4B11">
        <w:rPr>
          <w:rFonts w:ascii="Times New Roman" w:hAnsi="Times New Roman"/>
          <w:sz w:val="20"/>
          <w:szCs w:val="20"/>
        </w:rPr>
        <w:t>o którym mowa w art. 28 ust. 4</w:t>
      </w:r>
      <w:r w:rsidR="000F336D" w:rsidRPr="007B4B11">
        <w:rPr>
          <w:rFonts w:ascii="Times New Roman" w:hAnsi="Times New Roman"/>
          <w:sz w:val="20"/>
          <w:szCs w:val="20"/>
        </w:rPr>
        <w:t xml:space="preserve"> p.s.w.i.n.</w:t>
      </w:r>
      <w:r w:rsidR="00AB6355" w:rsidRPr="007B4B11">
        <w:rPr>
          <w:rFonts w:ascii="Times New Roman" w:hAnsi="Times New Roman"/>
          <w:sz w:val="20"/>
          <w:szCs w:val="20"/>
        </w:rPr>
        <w:t xml:space="preserve"> Na Uniwersytecie Zielonogórskim prowadzone są postępowania w sprawie nadania stopnia doktora habilitowanego dla kandydatów ubiegających się o uzyskanie stopnia doktora habilitowanego w dziedzinach </w:t>
      </w:r>
      <w:r w:rsidR="00575B68" w:rsidRPr="007B4B11">
        <w:rPr>
          <w:rFonts w:ascii="Times New Roman" w:hAnsi="Times New Roman"/>
          <w:sz w:val="20"/>
          <w:szCs w:val="20"/>
        </w:rPr>
        <w:br/>
      </w:r>
      <w:r w:rsidR="00AB6355" w:rsidRPr="007B4B11">
        <w:rPr>
          <w:rFonts w:ascii="Times New Roman" w:hAnsi="Times New Roman"/>
          <w:sz w:val="20"/>
          <w:szCs w:val="20"/>
        </w:rPr>
        <w:t xml:space="preserve">i dyscyplinach, w których uczelnia posiada właściwe uprawnienia. Stopień doktora habilitowanego nadawany jest przez </w:t>
      </w:r>
      <w:r w:rsidR="00E211AA">
        <w:rPr>
          <w:rFonts w:ascii="Times New Roman" w:hAnsi="Times New Roman"/>
          <w:sz w:val="20"/>
          <w:szCs w:val="20"/>
        </w:rPr>
        <w:t xml:space="preserve"> </w:t>
      </w:r>
      <w:r w:rsidR="00E211AA" w:rsidRPr="0091268A">
        <w:rPr>
          <w:rFonts w:ascii="Times New Roman" w:hAnsi="Times New Roman"/>
          <w:caps/>
        </w:rPr>
        <w:t>……….</w:t>
      </w:r>
      <w:r w:rsidR="00E211AA" w:rsidRPr="0091268A">
        <w:rPr>
          <w:rFonts w:ascii="Times New Roman" w:hAnsi="Times New Roman"/>
        </w:rPr>
        <w:t>.</w:t>
      </w:r>
      <w:r w:rsidR="00E211AA">
        <w:rPr>
          <w:rFonts w:ascii="Times New Roman" w:hAnsi="Times New Roman"/>
        </w:rPr>
        <w:t xml:space="preserve"> </w:t>
      </w:r>
      <w:r w:rsidR="00AB6355" w:rsidRPr="007B4B11">
        <w:rPr>
          <w:rFonts w:ascii="Times New Roman" w:hAnsi="Times New Roman"/>
          <w:sz w:val="20"/>
          <w:szCs w:val="20"/>
        </w:rPr>
        <w:t xml:space="preserve"> (§ 1 ust. 1 i 2 Regulaminu). </w:t>
      </w:r>
    </w:p>
    <w:p w:rsidR="0086104C" w:rsidRPr="007B4B11" w:rsidRDefault="0086104C" w:rsidP="0086104C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7B4B11">
        <w:rPr>
          <w:rFonts w:ascii="Times New Roman" w:hAnsi="Times New Roman"/>
          <w:sz w:val="20"/>
          <w:szCs w:val="20"/>
        </w:rPr>
        <w:t xml:space="preserve">W postępowaniu w sprawie nadania stopnia doktora habilitowanego </w:t>
      </w:r>
      <w:r w:rsidR="00E211AA">
        <w:rPr>
          <w:rFonts w:ascii="Times New Roman" w:hAnsi="Times New Roman"/>
          <w:sz w:val="20"/>
          <w:szCs w:val="20"/>
        </w:rPr>
        <w:t>(</w:t>
      </w:r>
      <w:r w:rsidR="00E211AA" w:rsidRPr="007060FB">
        <w:rPr>
          <w:rFonts w:ascii="Times New Roman" w:hAnsi="Times New Roman"/>
          <w:i/>
          <w:color w:val="0070C0"/>
          <w:sz w:val="20"/>
          <w:szCs w:val="20"/>
        </w:rPr>
        <w:t>wpisać właściwy organ</w:t>
      </w:r>
      <w:r w:rsidR="00E211AA">
        <w:rPr>
          <w:rFonts w:ascii="Times New Roman" w:hAnsi="Times New Roman"/>
          <w:sz w:val="20"/>
          <w:szCs w:val="20"/>
        </w:rPr>
        <w:t xml:space="preserve">) </w:t>
      </w:r>
      <w:r w:rsidRPr="007B4B11">
        <w:rPr>
          <w:rFonts w:ascii="Times New Roman" w:hAnsi="Times New Roman"/>
          <w:sz w:val="20"/>
          <w:szCs w:val="20"/>
        </w:rPr>
        <w:t>podejmuje uchwały zgodnie z zasadami określonymi w Ustawie i Statucie Uniwersytetu Zielonogórskiego (§ 2 ust. 6 Regulaminu).</w:t>
      </w:r>
    </w:p>
    <w:p w:rsidR="00AB6355" w:rsidRPr="007B4B11" w:rsidRDefault="00AB6355" w:rsidP="004B2A9E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4B2A9E" w:rsidRPr="007B4B11" w:rsidRDefault="004B2A9E" w:rsidP="004B2A9E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7B4B11">
        <w:rPr>
          <w:rFonts w:ascii="Times New Roman" w:hAnsi="Times New Roman"/>
          <w:sz w:val="20"/>
          <w:szCs w:val="20"/>
        </w:rPr>
        <w:t xml:space="preserve">W myśl art. 219 ust 1 </w:t>
      </w:r>
      <w:r w:rsidR="0086104C" w:rsidRPr="007B4B11">
        <w:rPr>
          <w:rFonts w:ascii="Times New Roman" w:hAnsi="Times New Roman"/>
          <w:sz w:val="20"/>
          <w:szCs w:val="20"/>
        </w:rPr>
        <w:t xml:space="preserve">p.s.w.i.n. </w:t>
      </w:r>
      <w:r w:rsidRPr="007B4B11">
        <w:rPr>
          <w:rFonts w:ascii="Times New Roman" w:hAnsi="Times New Roman"/>
          <w:sz w:val="20"/>
          <w:szCs w:val="20"/>
        </w:rPr>
        <w:t>stopień doktora habilitowanego nadaje się osobie, która:</w:t>
      </w:r>
    </w:p>
    <w:p w:rsidR="004B2A9E" w:rsidRPr="007B4B11" w:rsidRDefault="004B2A9E" w:rsidP="004B2A9E">
      <w:pPr>
        <w:pStyle w:val="Bezodstpw"/>
        <w:numPr>
          <w:ilvl w:val="0"/>
          <w:numId w:val="8"/>
        </w:numPr>
        <w:spacing w:line="276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7B4B11">
        <w:rPr>
          <w:rFonts w:ascii="Times New Roman" w:hAnsi="Times New Roman"/>
          <w:sz w:val="20"/>
          <w:szCs w:val="20"/>
        </w:rPr>
        <w:t>posiada stopień doktora;</w:t>
      </w:r>
    </w:p>
    <w:p w:rsidR="004B2A9E" w:rsidRPr="007B4B11" w:rsidRDefault="004B2A9E" w:rsidP="004B2A9E">
      <w:pPr>
        <w:pStyle w:val="Bezodstpw"/>
        <w:numPr>
          <w:ilvl w:val="0"/>
          <w:numId w:val="8"/>
        </w:numPr>
        <w:spacing w:line="276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7B4B11">
        <w:rPr>
          <w:rFonts w:ascii="Times New Roman" w:hAnsi="Times New Roman"/>
          <w:sz w:val="20"/>
          <w:szCs w:val="20"/>
        </w:rPr>
        <w:t>posiada w dorobku osiągnięcia naukowe albo artystyczne, stanowiące znaczny wkład w rozwój określonej dyscypliny, w tym co najmniej:</w:t>
      </w:r>
    </w:p>
    <w:p w:rsidR="004B2A9E" w:rsidRPr="007B4B11" w:rsidRDefault="004B2A9E" w:rsidP="00847C66">
      <w:pPr>
        <w:pStyle w:val="Bezodstpw"/>
        <w:numPr>
          <w:ilvl w:val="0"/>
          <w:numId w:val="9"/>
        </w:numPr>
        <w:spacing w:line="276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7B4B11">
        <w:rPr>
          <w:rFonts w:ascii="Times New Roman" w:hAnsi="Times New Roman"/>
          <w:sz w:val="20"/>
          <w:szCs w:val="20"/>
        </w:rPr>
        <w:t xml:space="preserve">1 monografię naukową wydaną przez wydawnictwo, które w roku opublikowania monografii w ostatecznej formie było ujęte w wykazie sporządzonym zgodnie </w:t>
      </w:r>
      <w:r w:rsidRPr="007B4B11">
        <w:rPr>
          <w:rFonts w:ascii="Times New Roman" w:hAnsi="Times New Roman"/>
          <w:sz w:val="20"/>
          <w:szCs w:val="20"/>
        </w:rPr>
        <w:br/>
        <w:t>z przepisami wydanymi na podstawie art. 267 ust. 2 pkt 2 lit. a</w:t>
      </w:r>
      <w:r w:rsidR="00BA1F38" w:rsidRPr="007B4B11">
        <w:rPr>
          <w:rFonts w:ascii="Times New Roman" w:hAnsi="Times New Roman"/>
          <w:sz w:val="20"/>
          <w:szCs w:val="20"/>
        </w:rPr>
        <w:t xml:space="preserve"> p.s.w.i.n.</w:t>
      </w:r>
      <w:r w:rsidRPr="007B4B11">
        <w:rPr>
          <w:rFonts w:ascii="Times New Roman" w:hAnsi="Times New Roman"/>
          <w:sz w:val="20"/>
          <w:szCs w:val="20"/>
        </w:rPr>
        <w:t>, lub</w:t>
      </w:r>
    </w:p>
    <w:p w:rsidR="004B2A9E" w:rsidRPr="007B4B11" w:rsidRDefault="004B2A9E" w:rsidP="00847C66">
      <w:pPr>
        <w:pStyle w:val="Bezodstpw"/>
        <w:numPr>
          <w:ilvl w:val="0"/>
          <w:numId w:val="9"/>
        </w:numPr>
        <w:spacing w:line="276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7B4B11">
        <w:rPr>
          <w:rFonts w:ascii="Times New Roman" w:hAnsi="Times New Roman"/>
          <w:sz w:val="20"/>
          <w:szCs w:val="20"/>
        </w:rPr>
        <w:lastRenderedPageBreak/>
        <w:t xml:space="preserve">1 cykl powiązanych tematycznie artykułów naukowych opublikowanych </w:t>
      </w:r>
      <w:r w:rsidRPr="007B4B11">
        <w:rPr>
          <w:rFonts w:ascii="Times New Roman" w:hAnsi="Times New Roman"/>
          <w:sz w:val="20"/>
          <w:szCs w:val="20"/>
        </w:rPr>
        <w:br/>
        <w:t>w czasopismach naukowych lub w recenzowanych materiałach z konferencji międzynarodowych, które w roku opublikowania artykułu w ostatecznej formie były ujęte w wykazie sporządzonym zgodnie z przepisami wydanymi na podstawie art. 267 ust. 2 pkt 2 lit. b</w:t>
      </w:r>
      <w:r w:rsidR="00BA1F38" w:rsidRPr="007B4B11">
        <w:rPr>
          <w:rFonts w:ascii="Times New Roman" w:hAnsi="Times New Roman"/>
          <w:sz w:val="20"/>
          <w:szCs w:val="20"/>
        </w:rPr>
        <w:t xml:space="preserve"> p.s.w.i.n.</w:t>
      </w:r>
      <w:r w:rsidRPr="007B4B11">
        <w:rPr>
          <w:rFonts w:ascii="Times New Roman" w:hAnsi="Times New Roman"/>
          <w:sz w:val="20"/>
          <w:szCs w:val="20"/>
        </w:rPr>
        <w:t>, lub</w:t>
      </w:r>
    </w:p>
    <w:p w:rsidR="004B2A9E" w:rsidRPr="007B4B11" w:rsidRDefault="004B2A9E" w:rsidP="00847C66">
      <w:pPr>
        <w:pStyle w:val="Bezodstpw"/>
        <w:numPr>
          <w:ilvl w:val="0"/>
          <w:numId w:val="9"/>
        </w:numPr>
        <w:spacing w:line="276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7B4B11">
        <w:rPr>
          <w:rFonts w:ascii="Times New Roman" w:hAnsi="Times New Roman"/>
          <w:sz w:val="20"/>
          <w:szCs w:val="20"/>
        </w:rPr>
        <w:t>1 zrealizowane oryginalne osiągnięcie projektowe, konstrukcyjne, technologiczne lub artystyczne;</w:t>
      </w:r>
    </w:p>
    <w:p w:rsidR="004B2A9E" w:rsidRPr="007B4B11" w:rsidRDefault="004B2A9E" w:rsidP="004B2A9E">
      <w:pPr>
        <w:pStyle w:val="Bezodstpw"/>
        <w:numPr>
          <w:ilvl w:val="0"/>
          <w:numId w:val="9"/>
        </w:numPr>
        <w:spacing w:line="276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7B4B11">
        <w:rPr>
          <w:rFonts w:ascii="Times New Roman" w:hAnsi="Times New Roman"/>
          <w:sz w:val="20"/>
          <w:szCs w:val="20"/>
        </w:rPr>
        <w:t xml:space="preserve">wykazuje się istotną aktywnością naukową albo artystyczną realizowaną </w:t>
      </w:r>
      <w:r w:rsidRPr="007B4B11">
        <w:rPr>
          <w:rFonts w:ascii="Times New Roman" w:hAnsi="Times New Roman"/>
          <w:sz w:val="20"/>
          <w:szCs w:val="20"/>
        </w:rPr>
        <w:br/>
        <w:t xml:space="preserve">w więcej niż jednej uczelni, instytucji naukowej lub instytucji kultury, </w:t>
      </w:r>
      <w:r w:rsidRPr="007B4B11">
        <w:rPr>
          <w:rFonts w:ascii="Times New Roman" w:hAnsi="Times New Roman"/>
          <w:sz w:val="20"/>
          <w:szCs w:val="20"/>
        </w:rPr>
        <w:br/>
        <w:t>w szczególności zagranicznej.</w:t>
      </w:r>
    </w:p>
    <w:p w:rsidR="002A08E5" w:rsidRPr="007B4B11" w:rsidRDefault="002A08E5" w:rsidP="002A08E5">
      <w:pPr>
        <w:pStyle w:val="Bezodstpw"/>
        <w:spacing w:line="276" w:lineRule="auto"/>
        <w:ind w:left="567"/>
        <w:jc w:val="both"/>
        <w:rPr>
          <w:rFonts w:ascii="Times New Roman" w:hAnsi="Times New Roman"/>
          <w:sz w:val="16"/>
          <w:szCs w:val="16"/>
        </w:rPr>
      </w:pPr>
    </w:p>
    <w:p w:rsidR="0086104C" w:rsidRPr="007B4B11" w:rsidRDefault="00882141" w:rsidP="002A08E5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7B4B11">
        <w:rPr>
          <w:rFonts w:ascii="Times New Roman" w:hAnsi="Times New Roman"/>
          <w:sz w:val="20"/>
          <w:szCs w:val="20"/>
        </w:rPr>
        <w:t>S</w:t>
      </w:r>
      <w:r w:rsidR="00847C66" w:rsidRPr="007B4B11">
        <w:rPr>
          <w:rFonts w:ascii="Times New Roman" w:hAnsi="Times New Roman"/>
          <w:sz w:val="20"/>
          <w:szCs w:val="20"/>
        </w:rPr>
        <w:t xml:space="preserve">tosownie do art. 221 ust. 10 </w:t>
      </w:r>
      <w:r w:rsidRPr="007B4B11">
        <w:rPr>
          <w:rFonts w:ascii="Times New Roman" w:hAnsi="Times New Roman"/>
          <w:sz w:val="20"/>
          <w:szCs w:val="20"/>
        </w:rPr>
        <w:t xml:space="preserve">p.s.w.i.n </w:t>
      </w:r>
      <w:r w:rsidR="00847C66" w:rsidRPr="007B4B11">
        <w:rPr>
          <w:rFonts w:ascii="Times New Roman" w:hAnsi="Times New Roman"/>
          <w:sz w:val="20"/>
          <w:szCs w:val="20"/>
        </w:rPr>
        <w:t>uchwałę zawierającą opinię w sprawie nadania stopnia doktora habilitowanego podejmuje komisja habilitacyjna. Opinia nie może być pozytywna, jeżeli co najmniej 2 recenzje są negatywne.</w:t>
      </w:r>
      <w:r w:rsidRPr="007B4B11">
        <w:rPr>
          <w:rFonts w:ascii="Times New Roman" w:hAnsi="Times New Roman"/>
          <w:sz w:val="20"/>
          <w:szCs w:val="20"/>
        </w:rPr>
        <w:t xml:space="preserve"> </w:t>
      </w:r>
    </w:p>
    <w:p w:rsidR="0086104C" w:rsidRPr="007B4B11" w:rsidRDefault="0086104C" w:rsidP="002A08E5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86104C" w:rsidRPr="007B4B11" w:rsidRDefault="0086104C" w:rsidP="002A08E5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7B4B11">
        <w:rPr>
          <w:rFonts w:ascii="Times New Roman" w:hAnsi="Times New Roman"/>
          <w:sz w:val="20"/>
          <w:szCs w:val="20"/>
        </w:rPr>
        <w:t xml:space="preserve">Komisja habilitacyjna w obecności co najmniej pięciu członków komisji habilitacyjnej </w:t>
      </w:r>
      <w:r w:rsidRPr="007B4B11">
        <w:rPr>
          <w:rFonts w:ascii="Times New Roman" w:hAnsi="Times New Roman"/>
          <w:sz w:val="20"/>
          <w:szCs w:val="20"/>
        </w:rPr>
        <w:br/>
        <w:t>(w tym przewodniczącego i sekretarza komisji habilitacyjnej oraz trzech recenzentów) podejmuje uchwałę zawierającą opinię w sprawie nadania stopnia doktora habilitowanego w głosowaniu jawnym, zwykłą większością głosów. Opinia nie może być pozytywna, jeżeli co najmniej 2 recenzje są negatywne. Na wniosek osoby ubiegającej się o stopień doktora habilitowanego komisja habilitacyjna podejmuje uchwałę w głosowaniu tajnym. W przypadku jeżeli uchwała zawierająca pozytywną opinię w sprawie nadania stopnia doktora habilitowanego nie uzyskała zwykłej większości głosów, wówczas przewodniczący komisji habilitacyjnej poddaje pod głosowanie komisji habilitacyjnej uchwałę zawierającą negatywną opinię w sprawie nadania stopnia doktora habilitowanego (§ 3 ust. 2</w:t>
      </w:r>
      <w:r w:rsidR="00E211AA">
        <w:rPr>
          <w:rFonts w:ascii="Times New Roman" w:hAnsi="Times New Roman"/>
          <w:sz w:val="20"/>
          <w:szCs w:val="20"/>
        </w:rPr>
        <w:t>3</w:t>
      </w:r>
      <w:r w:rsidRPr="007B4B11">
        <w:rPr>
          <w:rFonts w:ascii="Times New Roman" w:hAnsi="Times New Roman"/>
          <w:sz w:val="20"/>
          <w:szCs w:val="20"/>
        </w:rPr>
        <w:t xml:space="preserve"> Regulaminu).</w:t>
      </w:r>
    </w:p>
    <w:p w:rsidR="0086104C" w:rsidRPr="007B4B11" w:rsidRDefault="0086104C" w:rsidP="002A08E5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847C66" w:rsidRPr="007B4B11" w:rsidRDefault="008D6966" w:rsidP="002A08E5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7B4B11">
        <w:rPr>
          <w:rFonts w:ascii="Times New Roman" w:hAnsi="Times New Roman"/>
          <w:sz w:val="20"/>
          <w:szCs w:val="20"/>
        </w:rPr>
        <w:t>Natomiast z</w:t>
      </w:r>
      <w:r w:rsidR="00500326" w:rsidRPr="007B4B11">
        <w:rPr>
          <w:rFonts w:ascii="Times New Roman" w:hAnsi="Times New Roman"/>
          <w:sz w:val="20"/>
          <w:szCs w:val="20"/>
        </w:rPr>
        <w:t>godnie z art. 221 ust. 12 p.s.w.</w:t>
      </w:r>
      <w:r w:rsidR="00847C66" w:rsidRPr="007B4B11">
        <w:rPr>
          <w:rFonts w:ascii="Times New Roman" w:hAnsi="Times New Roman"/>
          <w:sz w:val="20"/>
          <w:szCs w:val="20"/>
        </w:rPr>
        <w:t>i.</w:t>
      </w:r>
      <w:r w:rsidR="00500326" w:rsidRPr="007B4B11">
        <w:rPr>
          <w:rFonts w:ascii="Times New Roman" w:hAnsi="Times New Roman"/>
          <w:sz w:val="20"/>
          <w:szCs w:val="20"/>
        </w:rPr>
        <w:t xml:space="preserve">n. na podstawie uchwały, o której mowa </w:t>
      </w:r>
      <w:r w:rsidRPr="007B4B11">
        <w:rPr>
          <w:rFonts w:ascii="Times New Roman" w:hAnsi="Times New Roman"/>
          <w:sz w:val="20"/>
          <w:szCs w:val="20"/>
        </w:rPr>
        <w:br/>
      </w:r>
      <w:r w:rsidR="00500326" w:rsidRPr="007B4B11">
        <w:rPr>
          <w:rFonts w:ascii="Times New Roman" w:hAnsi="Times New Roman"/>
          <w:sz w:val="20"/>
          <w:szCs w:val="20"/>
        </w:rPr>
        <w:t xml:space="preserve">w </w:t>
      </w:r>
      <w:r w:rsidR="002A08E5" w:rsidRPr="007B4B11">
        <w:rPr>
          <w:rFonts w:ascii="Times New Roman" w:hAnsi="Times New Roman"/>
          <w:sz w:val="20"/>
          <w:szCs w:val="20"/>
        </w:rPr>
        <w:t xml:space="preserve">art. 221 </w:t>
      </w:r>
      <w:r w:rsidR="00500326" w:rsidRPr="007B4B11">
        <w:rPr>
          <w:rFonts w:ascii="Times New Roman" w:hAnsi="Times New Roman"/>
          <w:sz w:val="20"/>
          <w:szCs w:val="20"/>
        </w:rPr>
        <w:t>ust. 10</w:t>
      </w:r>
      <w:r w:rsidR="002A08E5" w:rsidRPr="007B4B11">
        <w:rPr>
          <w:rFonts w:ascii="Times New Roman" w:hAnsi="Times New Roman"/>
          <w:sz w:val="20"/>
          <w:szCs w:val="20"/>
        </w:rPr>
        <w:t xml:space="preserve"> p.s.w.i.n.</w:t>
      </w:r>
      <w:r w:rsidR="002A02FB">
        <w:rPr>
          <w:rFonts w:ascii="Times New Roman" w:hAnsi="Times New Roman"/>
          <w:sz w:val="20"/>
          <w:szCs w:val="20"/>
        </w:rPr>
        <w:t xml:space="preserve"> podmiot habilitujący</w:t>
      </w:r>
      <w:r w:rsidR="00500326" w:rsidRPr="007B4B11">
        <w:rPr>
          <w:rFonts w:ascii="Times New Roman" w:hAnsi="Times New Roman"/>
          <w:sz w:val="20"/>
          <w:szCs w:val="20"/>
        </w:rPr>
        <w:t xml:space="preserve"> w terminie miesiąca od dnia jej otrzymania, nadaje stopień doktora habilitowanego albo odmawia jego nadania.</w:t>
      </w:r>
      <w:r w:rsidR="002A08E5" w:rsidRPr="007B4B11">
        <w:rPr>
          <w:rFonts w:ascii="Times New Roman" w:hAnsi="Times New Roman"/>
          <w:sz w:val="20"/>
          <w:szCs w:val="20"/>
        </w:rPr>
        <w:t xml:space="preserve"> </w:t>
      </w:r>
      <w:r w:rsidR="00500326" w:rsidRPr="007B4B11">
        <w:rPr>
          <w:rFonts w:ascii="Times New Roman" w:hAnsi="Times New Roman"/>
          <w:sz w:val="20"/>
          <w:szCs w:val="20"/>
        </w:rPr>
        <w:t>Podmiot habili</w:t>
      </w:r>
      <w:r w:rsidR="00211621" w:rsidRPr="007B4B11">
        <w:rPr>
          <w:rFonts w:ascii="Times New Roman" w:hAnsi="Times New Roman"/>
          <w:sz w:val="20"/>
          <w:szCs w:val="20"/>
        </w:rPr>
        <w:t xml:space="preserve">tujący odmawia nadania stopnia </w:t>
      </w:r>
      <w:r w:rsidR="00500326" w:rsidRPr="007B4B11">
        <w:rPr>
          <w:rFonts w:ascii="Times New Roman" w:hAnsi="Times New Roman"/>
          <w:sz w:val="20"/>
          <w:szCs w:val="20"/>
        </w:rPr>
        <w:t xml:space="preserve">w przypadku gdy </w:t>
      </w:r>
      <w:r w:rsidR="002A08E5" w:rsidRPr="007B4B11">
        <w:rPr>
          <w:rFonts w:ascii="Times New Roman" w:hAnsi="Times New Roman"/>
          <w:sz w:val="20"/>
          <w:szCs w:val="20"/>
        </w:rPr>
        <w:t xml:space="preserve">ww. </w:t>
      </w:r>
      <w:r w:rsidR="00500326" w:rsidRPr="007B4B11">
        <w:rPr>
          <w:rFonts w:ascii="Times New Roman" w:hAnsi="Times New Roman"/>
          <w:sz w:val="20"/>
          <w:szCs w:val="20"/>
        </w:rPr>
        <w:t xml:space="preserve">opinia jest negatywna. </w:t>
      </w:r>
    </w:p>
    <w:p w:rsidR="0091268A" w:rsidRPr="0091268A" w:rsidRDefault="00E211AA" w:rsidP="00E211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</w:pPr>
      <w:r w:rsidRPr="00E211A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>Dalsza część u</w:t>
      </w:r>
      <w:r w:rsidR="0091268A"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>zasadnieni</w:t>
      </w:r>
      <w:r w:rsidRPr="00E211A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>a</w:t>
      </w:r>
      <w:r w:rsidR="0091268A"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 decyzji odmowy nadania stopnia doktora habilitowanego powinno zawierać następujące kluczowe elementy:</w:t>
      </w:r>
    </w:p>
    <w:p w:rsidR="0091268A" w:rsidRPr="0091268A" w:rsidRDefault="0091268A" w:rsidP="00E211A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</w:pPr>
      <w:r w:rsidRPr="00E211AA">
        <w:rPr>
          <w:rFonts w:ascii="Times New Roman" w:eastAsia="Times New Roman" w:hAnsi="Times New Roman"/>
          <w:b/>
          <w:bCs/>
          <w:i/>
          <w:color w:val="0070C0"/>
          <w:sz w:val="20"/>
          <w:szCs w:val="20"/>
          <w:lang w:eastAsia="pl-PL"/>
        </w:rPr>
        <w:t>Formalne podstawy prawne</w:t>
      </w:r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 – odwołanie się do odpowiednich przepisów, w tym ustawy o szkolnictwie wyższym i nauce (</w:t>
      </w:r>
      <w:proofErr w:type="spellStart"/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>p.s.w.i.n</w:t>
      </w:r>
      <w:proofErr w:type="spellEnd"/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.), które regulują postępowania habilitacyjne oraz wymogi stawiane kandydatom, np. art. 219 i art. 221 </w:t>
      </w:r>
      <w:proofErr w:type="spellStart"/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>p.s.w.i.n</w:t>
      </w:r>
      <w:proofErr w:type="spellEnd"/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>.</w:t>
      </w:r>
    </w:p>
    <w:p w:rsidR="0091268A" w:rsidRPr="0091268A" w:rsidRDefault="0091268A" w:rsidP="00E211A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</w:pPr>
      <w:r w:rsidRPr="00E211AA">
        <w:rPr>
          <w:rFonts w:ascii="Times New Roman" w:eastAsia="Times New Roman" w:hAnsi="Times New Roman"/>
          <w:b/>
          <w:bCs/>
          <w:i/>
          <w:color w:val="0070C0"/>
          <w:sz w:val="20"/>
          <w:szCs w:val="20"/>
          <w:lang w:eastAsia="pl-PL"/>
        </w:rPr>
        <w:t>Opis przebiegu postępowania</w:t>
      </w:r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 – wskazanie, że kandydat, złożył wniosek wraz</w:t>
      </w:r>
      <w:r w:rsidR="00E211AA" w:rsidRPr="00E211A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br/>
      </w:r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 z wymaganymi załącznikami oraz że postępowanie habilitacyjne odbyło się zgodnie z regulaminem Uniwersytetu Zielonogórskiego.</w:t>
      </w:r>
    </w:p>
    <w:p w:rsidR="0091268A" w:rsidRPr="0091268A" w:rsidRDefault="0091268A" w:rsidP="00E211A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</w:pPr>
      <w:r w:rsidRPr="00E211AA">
        <w:rPr>
          <w:rFonts w:ascii="Times New Roman" w:eastAsia="Times New Roman" w:hAnsi="Times New Roman"/>
          <w:b/>
          <w:bCs/>
          <w:i/>
          <w:color w:val="0070C0"/>
          <w:sz w:val="20"/>
          <w:szCs w:val="20"/>
          <w:lang w:eastAsia="pl-PL"/>
        </w:rPr>
        <w:t>Szczegółowe omówienie recenzji dorobku naukowego</w:t>
      </w:r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 – przegląd opinii recenzentów wraz z głównymi uwagami, jakie pojawiły się w każdej z recenzji:</w:t>
      </w:r>
    </w:p>
    <w:p w:rsidR="0091268A" w:rsidRPr="0091268A" w:rsidRDefault="0091268A" w:rsidP="00E211AA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</w:pPr>
      <w:r w:rsidRPr="00E211AA">
        <w:rPr>
          <w:rFonts w:ascii="Times New Roman" w:eastAsia="Times New Roman" w:hAnsi="Times New Roman"/>
          <w:b/>
          <w:bCs/>
          <w:i/>
          <w:color w:val="0070C0"/>
          <w:sz w:val="20"/>
          <w:szCs w:val="20"/>
          <w:lang w:eastAsia="pl-PL"/>
        </w:rPr>
        <w:t>Negatywne opinie</w:t>
      </w:r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 – wskazanie krytycznych uwag odnośnie dorobku naukowego kandydata, takich jak brak istotnego wkładu w rozwój dyscypliny, problemy z jakością metodologiczną publikacji, czy powtarzające się błędy. Ważne jest również uwzględnienie zastrzeżeń dotyczących powielania badań z wcześniejszych prac oraz braku nowatorskich rozwiązań.</w:t>
      </w:r>
    </w:p>
    <w:p w:rsidR="0091268A" w:rsidRPr="0091268A" w:rsidRDefault="0091268A" w:rsidP="00E211AA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</w:pPr>
      <w:r w:rsidRPr="00E211AA">
        <w:rPr>
          <w:rFonts w:ascii="Times New Roman" w:eastAsia="Times New Roman" w:hAnsi="Times New Roman"/>
          <w:b/>
          <w:bCs/>
          <w:i/>
          <w:color w:val="0070C0"/>
          <w:sz w:val="20"/>
          <w:szCs w:val="20"/>
          <w:lang w:eastAsia="pl-PL"/>
        </w:rPr>
        <w:t>Pozytywna opinia</w:t>
      </w:r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 – przytoczenie jedynej pozytywnej recenzji, w której uznano znaczenie dorobku publikacyjnego i aktywność dydaktyczną oraz organizacyjną kandydata, a także wyjaśnienie, dlaczego ta recenzja nie mogła przeważyć nad pozostałymi negatywnymi ocenami.</w:t>
      </w:r>
    </w:p>
    <w:p w:rsidR="0091268A" w:rsidRPr="0091268A" w:rsidRDefault="0091268A" w:rsidP="00E211A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</w:pPr>
      <w:r w:rsidRPr="00E211AA">
        <w:rPr>
          <w:rFonts w:ascii="Times New Roman" w:eastAsia="Times New Roman" w:hAnsi="Times New Roman"/>
          <w:b/>
          <w:bCs/>
          <w:i/>
          <w:color w:val="0070C0"/>
          <w:sz w:val="20"/>
          <w:szCs w:val="20"/>
          <w:lang w:eastAsia="pl-PL"/>
        </w:rPr>
        <w:t>Analiza wyników głosowania Komisji habilitacyjnej</w:t>
      </w:r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 – opis, że na podstawie przepisów prawa opinia komisji habilitacyjnej była negatywna, ponieważ większość recenzji miała charakter negatywny. Uwzględnienie wyników </w:t>
      </w:r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lastRenderedPageBreak/>
        <w:t>głosowania, które ostatecznie przesądziły o odmowie poparcia wniosku przez Komisję.</w:t>
      </w:r>
    </w:p>
    <w:p w:rsidR="0091268A" w:rsidRPr="0091268A" w:rsidRDefault="0091268A" w:rsidP="00E211A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</w:pPr>
      <w:r w:rsidRPr="00E211AA">
        <w:rPr>
          <w:rFonts w:ascii="Times New Roman" w:eastAsia="Times New Roman" w:hAnsi="Times New Roman"/>
          <w:b/>
          <w:bCs/>
          <w:i/>
          <w:color w:val="0070C0"/>
          <w:sz w:val="20"/>
          <w:szCs w:val="20"/>
          <w:lang w:eastAsia="pl-PL"/>
        </w:rPr>
        <w:t xml:space="preserve">Podsumowanie głównych powodów decyzji </w:t>
      </w:r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>– odniesienie się do końcowej uchwały Senatu</w:t>
      </w:r>
      <w:r w:rsidR="00E211AA" w:rsidRPr="00E211A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>/Rady Dyscyplin Naukowych</w:t>
      </w:r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, która na podstawie negatywnej opinii komisji habilitacyjnej i przepisów prawa (art. 221 ust. 12 </w:t>
      </w:r>
      <w:proofErr w:type="spellStart"/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>p.s.w.i.n</w:t>
      </w:r>
      <w:proofErr w:type="spellEnd"/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.) uznała, że </w:t>
      </w:r>
      <w:r w:rsidR="00E211AA" w:rsidRPr="00E211A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wskazany </w:t>
      </w:r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>dorobek</w:t>
      </w:r>
      <w:r w:rsidR="00E211AA" w:rsidRPr="00E211A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 </w:t>
      </w:r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nie spełnia wymogów, by przyznać stopień doktora habilitowanego w dziedzinie </w:t>
      </w:r>
      <w:r w:rsidR="00E211AA" w:rsidRPr="00E211A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>………..</w:t>
      </w:r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 w dyscyplinie </w:t>
      </w:r>
      <w:r w:rsidR="00E211AA" w:rsidRPr="00E211A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.……….. </w:t>
      </w:r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>.</w:t>
      </w:r>
    </w:p>
    <w:p w:rsidR="0091268A" w:rsidRPr="0091268A" w:rsidRDefault="0091268A" w:rsidP="0091268A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</w:pPr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>Takie uzasadnienie powinno być rzeczowe, przejrzyste i uwzględniać pełne spektrum okoliczności oraz uwag recenzentów, tak aby jasno przedstawiało podstawy podjętej decyzji.</w:t>
      </w:r>
    </w:p>
    <w:p w:rsidR="006434D8" w:rsidRPr="007B4B11" w:rsidRDefault="00876239" w:rsidP="00876239">
      <w:pPr>
        <w:pStyle w:val="Tytu"/>
        <w:spacing w:after="0" w:line="276" w:lineRule="auto"/>
        <w:jc w:val="both"/>
        <w:rPr>
          <w:b w:val="0"/>
          <w:caps w:val="0"/>
        </w:rPr>
      </w:pPr>
      <w:r w:rsidRPr="007B4B11">
        <w:rPr>
          <w:b w:val="0"/>
          <w:caps w:val="0"/>
        </w:rPr>
        <w:tab/>
      </w:r>
    </w:p>
    <w:p w:rsidR="002353A5" w:rsidRPr="007B4B11" w:rsidRDefault="002353A5" w:rsidP="00876239">
      <w:pPr>
        <w:pStyle w:val="Tytu"/>
        <w:spacing w:after="0" w:line="276" w:lineRule="auto"/>
        <w:jc w:val="both"/>
        <w:rPr>
          <w:b w:val="0"/>
          <w:caps w:val="0"/>
          <w:sz w:val="16"/>
          <w:szCs w:val="16"/>
        </w:rPr>
      </w:pPr>
    </w:p>
    <w:p w:rsidR="006434D8" w:rsidRPr="007B4B11" w:rsidRDefault="002353A5" w:rsidP="00E40900">
      <w:pPr>
        <w:pStyle w:val="Tytu"/>
        <w:spacing w:after="0" w:line="276" w:lineRule="auto"/>
        <w:jc w:val="both"/>
        <w:rPr>
          <w:b w:val="0"/>
          <w:caps w:val="0"/>
        </w:rPr>
      </w:pPr>
      <w:r w:rsidRPr="007B4B11">
        <w:rPr>
          <w:b w:val="0"/>
          <w:caps w:val="0"/>
        </w:rPr>
        <w:t>Wobec powyższego Senat Uniwersytetu Zielonogórskiego</w:t>
      </w:r>
      <w:r w:rsidR="0091268A">
        <w:rPr>
          <w:b w:val="0"/>
          <w:caps w:val="0"/>
        </w:rPr>
        <w:t xml:space="preserve">/ Rada Dyscypliny Naukowej ……………….. </w:t>
      </w:r>
      <w:r w:rsidRPr="007B4B11">
        <w:rPr>
          <w:b w:val="0"/>
          <w:caps w:val="0"/>
        </w:rPr>
        <w:t xml:space="preserve"> działając na podstawie art. 177 ust. 1 pkt 1 lit. b, art. 178 ust. 1 pkt 1 </w:t>
      </w:r>
      <w:r w:rsidR="00E211AA">
        <w:rPr>
          <w:b w:val="0"/>
          <w:caps w:val="0"/>
        </w:rPr>
        <w:br/>
      </w:r>
      <w:r w:rsidRPr="007B4B11">
        <w:rPr>
          <w:b w:val="0"/>
          <w:caps w:val="0"/>
        </w:rPr>
        <w:t xml:space="preserve">i ust. 2, art. 219 ust. 1 i art. 221 ust. 12 w zw. z art. 221 ust. 10 p.s.w.i.n. oraz § 1 ust. 1-2 i § 2 ust. 6 </w:t>
      </w:r>
      <w:r w:rsidR="00AB472A">
        <w:rPr>
          <w:b w:val="0"/>
          <w:caps w:val="0"/>
        </w:rPr>
        <w:t xml:space="preserve">Regulaminu podjął decyzję, jak </w:t>
      </w:r>
      <w:r w:rsidRPr="007B4B11">
        <w:rPr>
          <w:b w:val="0"/>
          <w:caps w:val="0"/>
        </w:rPr>
        <w:t>w sentencji.</w:t>
      </w:r>
    </w:p>
    <w:p w:rsidR="00E211AA" w:rsidRDefault="00E211AA" w:rsidP="00DC1CF5">
      <w:pPr>
        <w:pStyle w:val="Tekstpodstawowy"/>
        <w:spacing w:after="0" w:line="276" w:lineRule="auto"/>
        <w:jc w:val="center"/>
        <w:rPr>
          <w:sz w:val="20"/>
          <w:szCs w:val="20"/>
        </w:rPr>
      </w:pPr>
    </w:p>
    <w:p w:rsidR="006434D8" w:rsidRPr="007B4B11" w:rsidRDefault="006434D8" w:rsidP="00DC1CF5">
      <w:pPr>
        <w:pStyle w:val="Tekstpodstawowy"/>
        <w:spacing w:after="0" w:line="276" w:lineRule="auto"/>
        <w:jc w:val="center"/>
        <w:rPr>
          <w:sz w:val="20"/>
          <w:szCs w:val="20"/>
        </w:rPr>
      </w:pPr>
      <w:r w:rsidRPr="007B4B11">
        <w:rPr>
          <w:sz w:val="20"/>
          <w:szCs w:val="20"/>
        </w:rPr>
        <w:t>§</w:t>
      </w:r>
      <w:r w:rsidR="00546947" w:rsidRPr="007B4B11">
        <w:rPr>
          <w:sz w:val="20"/>
          <w:szCs w:val="20"/>
        </w:rPr>
        <w:t xml:space="preserve"> </w:t>
      </w:r>
      <w:r w:rsidR="00876239" w:rsidRPr="007B4B11">
        <w:rPr>
          <w:sz w:val="20"/>
          <w:szCs w:val="20"/>
        </w:rPr>
        <w:t>3</w:t>
      </w:r>
    </w:p>
    <w:p w:rsidR="00DE4E74" w:rsidRPr="007B4B11" w:rsidRDefault="00DC1CF5" w:rsidP="00930859">
      <w:pPr>
        <w:pStyle w:val="Paragraf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B4B11">
        <w:rPr>
          <w:rFonts w:ascii="Times New Roman" w:hAnsi="Times New Roman" w:cs="Times New Roman"/>
          <w:color w:val="auto"/>
        </w:rPr>
        <w:t>Niniejsza uchwała jest nieostateczna. Zgodnie z art. 224 ust.</w:t>
      </w:r>
      <w:r w:rsidR="008B416E" w:rsidRPr="007B4B11">
        <w:rPr>
          <w:rFonts w:ascii="Times New Roman" w:hAnsi="Times New Roman" w:cs="Times New Roman"/>
          <w:color w:val="auto"/>
        </w:rPr>
        <w:t xml:space="preserve"> 1 w zw. z art. 193 ust. 1 i 2 </w:t>
      </w:r>
      <w:r w:rsidR="00231D12" w:rsidRPr="007B4B11">
        <w:rPr>
          <w:rFonts w:ascii="Times New Roman" w:hAnsi="Times New Roman" w:cs="Times New Roman"/>
          <w:color w:val="auto"/>
        </w:rPr>
        <w:t>p.s.w.i.n.</w:t>
      </w:r>
      <w:r w:rsidRPr="007B4B11">
        <w:rPr>
          <w:rFonts w:ascii="Times New Roman" w:hAnsi="Times New Roman" w:cs="Times New Roman"/>
          <w:color w:val="auto"/>
        </w:rPr>
        <w:t>, od uchwały tej przysługuje prawo wniesienia odwołania do Rady Doskonałości Naukowej, w terminie 30 dni od dnia jej doręczenia, za pośrednictwem Senatu Uniwersytetu Zielonogórskiego.</w:t>
      </w:r>
    </w:p>
    <w:p w:rsidR="00833811" w:rsidRPr="007B4B11" w:rsidRDefault="00833811" w:rsidP="00930859">
      <w:pPr>
        <w:pStyle w:val="Paragraf"/>
        <w:spacing w:line="276" w:lineRule="auto"/>
        <w:jc w:val="both"/>
        <w:rPr>
          <w:color w:val="auto"/>
        </w:rPr>
      </w:pPr>
    </w:p>
    <w:p w:rsidR="0091268A" w:rsidRDefault="0091268A" w:rsidP="0091268A">
      <w:pPr>
        <w:pStyle w:val="PrzewSenatu"/>
      </w:pPr>
      <w:r>
        <w:t xml:space="preserve">Przewodniczący Senatu/ Przewodniczący Rady </w:t>
      </w:r>
      <w:r>
        <w:br/>
        <w:t>Dyscypliny Naukowej</w:t>
      </w:r>
    </w:p>
    <w:p w:rsidR="0091268A" w:rsidRDefault="0091268A" w:rsidP="0091268A">
      <w:pPr>
        <w:pStyle w:val="PrzewSenatu"/>
      </w:pPr>
    </w:p>
    <w:p w:rsidR="006434D8" w:rsidRPr="007B4B11" w:rsidRDefault="006434D8"/>
    <w:sectPr w:rsidR="006434D8" w:rsidRPr="007B4B11" w:rsidSect="006434D8">
      <w:pgSz w:w="11906" w:h="16838"/>
      <w:pgMar w:top="1361" w:right="2381" w:bottom="1361" w:left="23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B32DA"/>
    <w:multiLevelType w:val="multilevel"/>
    <w:tmpl w:val="3FB8D6DA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eastAsia="Liberation Serif" w:hAnsi="Liberation Serif" w:cs="Liberation Serif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3B47588"/>
    <w:multiLevelType w:val="multilevel"/>
    <w:tmpl w:val="6B0E7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4A20A3"/>
    <w:multiLevelType w:val="multilevel"/>
    <w:tmpl w:val="A85417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1D38C2"/>
    <w:multiLevelType w:val="hybridMultilevel"/>
    <w:tmpl w:val="4BDEF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60F3E"/>
    <w:multiLevelType w:val="multilevel"/>
    <w:tmpl w:val="FB906F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165AB9"/>
    <w:multiLevelType w:val="multilevel"/>
    <w:tmpl w:val="7EF89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A82F19"/>
    <w:multiLevelType w:val="hybridMultilevel"/>
    <w:tmpl w:val="017EA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D237F"/>
    <w:multiLevelType w:val="multilevel"/>
    <w:tmpl w:val="E2C41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757751"/>
    <w:multiLevelType w:val="multilevel"/>
    <w:tmpl w:val="759ED0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8C7BBD"/>
    <w:multiLevelType w:val="multilevel"/>
    <w:tmpl w:val="8A8A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810C04"/>
    <w:multiLevelType w:val="hybridMultilevel"/>
    <w:tmpl w:val="71623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6"/>
  </w:num>
  <w:num w:numId="8">
    <w:abstractNumId w:val="10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57"/>
    <w:rsid w:val="00025B9B"/>
    <w:rsid w:val="00044317"/>
    <w:rsid w:val="000549A7"/>
    <w:rsid w:val="00055A18"/>
    <w:rsid w:val="00060755"/>
    <w:rsid w:val="0006299B"/>
    <w:rsid w:val="000E0924"/>
    <w:rsid w:val="000E7507"/>
    <w:rsid w:val="000E7A62"/>
    <w:rsid w:val="000F336D"/>
    <w:rsid w:val="000F7179"/>
    <w:rsid w:val="00104DCF"/>
    <w:rsid w:val="0010602F"/>
    <w:rsid w:val="001113D5"/>
    <w:rsid w:val="00120537"/>
    <w:rsid w:val="001439E4"/>
    <w:rsid w:val="0014767D"/>
    <w:rsid w:val="0015082C"/>
    <w:rsid w:val="00161F35"/>
    <w:rsid w:val="0017082A"/>
    <w:rsid w:val="00174325"/>
    <w:rsid w:val="00195018"/>
    <w:rsid w:val="001962B3"/>
    <w:rsid w:val="00197242"/>
    <w:rsid w:val="001A1E5B"/>
    <w:rsid w:val="001B0752"/>
    <w:rsid w:val="001B6045"/>
    <w:rsid w:val="001C6B2E"/>
    <w:rsid w:val="001F121B"/>
    <w:rsid w:val="00207898"/>
    <w:rsid w:val="002101BC"/>
    <w:rsid w:val="00211621"/>
    <w:rsid w:val="0021349E"/>
    <w:rsid w:val="00223D91"/>
    <w:rsid w:val="00231D12"/>
    <w:rsid w:val="00233F4B"/>
    <w:rsid w:val="002353A5"/>
    <w:rsid w:val="00236EBD"/>
    <w:rsid w:val="002553E2"/>
    <w:rsid w:val="0026377C"/>
    <w:rsid w:val="00293382"/>
    <w:rsid w:val="002A02FB"/>
    <w:rsid w:val="002A08E5"/>
    <w:rsid w:val="002A28F5"/>
    <w:rsid w:val="002A358C"/>
    <w:rsid w:val="00332BAA"/>
    <w:rsid w:val="00336054"/>
    <w:rsid w:val="003379AF"/>
    <w:rsid w:val="00337D87"/>
    <w:rsid w:val="00353238"/>
    <w:rsid w:val="003635C9"/>
    <w:rsid w:val="003766FB"/>
    <w:rsid w:val="003A4D85"/>
    <w:rsid w:val="003A6A7E"/>
    <w:rsid w:val="003B46CC"/>
    <w:rsid w:val="003C2697"/>
    <w:rsid w:val="003D3407"/>
    <w:rsid w:val="003D34C4"/>
    <w:rsid w:val="003F6533"/>
    <w:rsid w:val="00410332"/>
    <w:rsid w:val="0041273B"/>
    <w:rsid w:val="004178EB"/>
    <w:rsid w:val="004434B6"/>
    <w:rsid w:val="00462BD4"/>
    <w:rsid w:val="004B2A9E"/>
    <w:rsid w:val="004B672D"/>
    <w:rsid w:val="004C5647"/>
    <w:rsid w:val="004D09A2"/>
    <w:rsid w:val="004E0DCD"/>
    <w:rsid w:val="004E50DD"/>
    <w:rsid w:val="004E519D"/>
    <w:rsid w:val="00500326"/>
    <w:rsid w:val="005139FC"/>
    <w:rsid w:val="005359C1"/>
    <w:rsid w:val="005433BE"/>
    <w:rsid w:val="00546947"/>
    <w:rsid w:val="0055044D"/>
    <w:rsid w:val="00575B68"/>
    <w:rsid w:val="005B4553"/>
    <w:rsid w:val="005B57A1"/>
    <w:rsid w:val="005C0281"/>
    <w:rsid w:val="005C5F4B"/>
    <w:rsid w:val="005E5D58"/>
    <w:rsid w:val="00601DAA"/>
    <w:rsid w:val="00611057"/>
    <w:rsid w:val="00634221"/>
    <w:rsid w:val="00635F21"/>
    <w:rsid w:val="006434D8"/>
    <w:rsid w:val="00646C48"/>
    <w:rsid w:val="00650508"/>
    <w:rsid w:val="006C37F5"/>
    <w:rsid w:val="007060FB"/>
    <w:rsid w:val="00707956"/>
    <w:rsid w:val="007322EC"/>
    <w:rsid w:val="00733438"/>
    <w:rsid w:val="007417B5"/>
    <w:rsid w:val="007556B6"/>
    <w:rsid w:val="00766280"/>
    <w:rsid w:val="007946F6"/>
    <w:rsid w:val="007A6CC0"/>
    <w:rsid w:val="007B279D"/>
    <w:rsid w:val="007B4B11"/>
    <w:rsid w:val="007B5A3D"/>
    <w:rsid w:val="007C5E2F"/>
    <w:rsid w:val="007C7F8B"/>
    <w:rsid w:val="00803D4A"/>
    <w:rsid w:val="00821D6D"/>
    <w:rsid w:val="00833811"/>
    <w:rsid w:val="00847C66"/>
    <w:rsid w:val="0086104C"/>
    <w:rsid w:val="00876239"/>
    <w:rsid w:val="00882141"/>
    <w:rsid w:val="00886275"/>
    <w:rsid w:val="008A4072"/>
    <w:rsid w:val="008B416E"/>
    <w:rsid w:val="008D6966"/>
    <w:rsid w:val="008E0B02"/>
    <w:rsid w:val="008F649F"/>
    <w:rsid w:val="0091268A"/>
    <w:rsid w:val="00930859"/>
    <w:rsid w:val="009379B3"/>
    <w:rsid w:val="00950274"/>
    <w:rsid w:val="00984215"/>
    <w:rsid w:val="00987B0F"/>
    <w:rsid w:val="009B1CF2"/>
    <w:rsid w:val="009B48C2"/>
    <w:rsid w:val="009E52B5"/>
    <w:rsid w:val="009F5735"/>
    <w:rsid w:val="00A066E3"/>
    <w:rsid w:val="00A1076A"/>
    <w:rsid w:val="00A10FD7"/>
    <w:rsid w:val="00A2512A"/>
    <w:rsid w:val="00A252AC"/>
    <w:rsid w:val="00A62552"/>
    <w:rsid w:val="00A6549C"/>
    <w:rsid w:val="00A87DBA"/>
    <w:rsid w:val="00A906DB"/>
    <w:rsid w:val="00A937AB"/>
    <w:rsid w:val="00AB1E17"/>
    <w:rsid w:val="00AB472A"/>
    <w:rsid w:val="00AB6355"/>
    <w:rsid w:val="00AC5CF9"/>
    <w:rsid w:val="00AD431E"/>
    <w:rsid w:val="00AE4C33"/>
    <w:rsid w:val="00B07410"/>
    <w:rsid w:val="00B154D1"/>
    <w:rsid w:val="00B31461"/>
    <w:rsid w:val="00B41AC7"/>
    <w:rsid w:val="00B958A3"/>
    <w:rsid w:val="00B978BE"/>
    <w:rsid w:val="00BA1F38"/>
    <w:rsid w:val="00BA74A2"/>
    <w:rsid w:val="00BB2ECC"/>
    <w:rsid w:val="00BC7BFF"/>
    <w:rsid w:val="00BE204F"/>
    <w:rsid w:val="00C07F8B"/>
    <w:rsid w:val="00C15B3B"/>
    <w:rsid w:val="00C43191"/>
    <w:rsid w:val="00C44ADA"/>
    <w:rsid w:val="00C64E51"/>
    <w:rsid w:val="00C754D6"/>
    <w:rsid w:val="00C97D13"/>
    <w:rsid w:val="00CA254C"/>
    <w:rsid w:val="00D21BC6"/>
    <w:rsid w:val="00D23268"/>
    <w:rsid w:val="00D65B07"/>
    <w:rsid w:val="00D753CB"/>
    <w:rsid w:val="00D832EC"/>
    <w:rsid w:val="00D92251"/>
    <w:rsid w:val="00DB5AED"/>
    <w:rsid w:val="00DC1CF5"/>
    <w:rsid w:val="00DC6293"/>
    <w:rsid w:val="00DE3EC2"/>
    <w:rsid w:val="00DE4E74"/>
    <w:rsid w:val="00DF645C"/>
    <w:rsid w:val="00E211AA"/>
    <w:rsid w:val="00E302D9"/>
    <w:rsid w:val="00E30EFE"/>
    <w:rsid w:val="00E36E2E"/>
    <w:rsid w:val="00E40900"/>
    <w:rsid w:val="00E733C2"/>
    <w:rsid w:val="00E83092"/>
    <w:rsid w:val="00E952E7"/>
    <w:rsid w:val="00EB52CE"/>
    <w:rsid w:val="00EC7080"/>
    <w:rsid w:val="00ED1887"/>
    <w:rsid w:val="00ED3E82"/>
    <w:rsid w:val="00EF09B4"/>
    <w:rsid w:val="00EF5B18"/>
    <w:rsid w:val="00F05E12"/>
    <w:rsid w:val="00F26DEC"/>
    <w:rsid w:val="00F34425"/>
    <w:rsid w:val="00F47862"/>
    <w:rsid w:val="00F53BAB"/>
    <w:rsid w:val="00F54F5C"/>
    <w:rsid w:val="00F74175"/>
    <w:rsid w:val="00F7722B"/>
    <w:rsid w:val="00F86317"/>
    <w:rsid w:val="00FA0607"/>
    <w:rsid w:val="00FB2D57"/>
    <w:rsid w:val="00FC3A10"/>
    <w:rsid w:val="00FD6C4D"/>
    <w:rsid w:val="00FD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E05E0-82D3-4A23-93AC-CAD6A2C9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4E7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E4E74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E4E74"/>
    <w:pPr>
      <w:keepNext/>
      <w:spacing w:after="120" w:line="360" w:lineRule="auto"/>
      <w:jc w:val="center"/>
      <w:outlineLvl w:val="1"/>
    </w:pPr>
    <w:rPr>
      <w:rFonts w:ascii="Times New Roman" w:eastAsia="Times New Roman" w:hAnsi="Times New Roman"/>
      <w:b/>
      <w:kern w:val="28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E4E74"/>
    <w:pPr>
      <w:keepNext/>
      <w:spacing w:after="240" w:line="240" w:lineRule="auto"/>
      <w:jc w:val="center"/>
      <w:outlineLvl w:val="2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E4E74"/>
    <w:rPr>
      <w:rFonts w:ascii="Times New Roman" w:eastAsia="Times New Roman" w:hAnsi="Times New Roman" w:cs="Times New Roman"/>
      <w:b/>
      <w:kern w:val="28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customStyle="1" w:styleId="Paragraf">
    <w:name w:val="Paragraf"/>
    <w:basedOn w:val="Normalny"/>
    <w:uiPriority w:val="99"/>
    <w:rsid w:val="00DE4E74"/>
    <w:pPr>
      <w:widowControl w:val="0"/>
      <w:suppressAutoHyphens/>
      <w:autoSpaceDE w:val="0"/>
      <w:autoSpaceDN w:val="0"/>
      <w:adjustRightInd w:val="0"/>
      <w:spacing w:after="0" w:line="250" w:lineRule="atLeast"/>
      <w:jc w:val="center"/>
      <w:textAlignment w:val="baseline"/>
    </w:pPr>
    <w:rPr>
      <w:rFonts w:ascii="Ottawa" w:eastAsia="Times New Roman" w:hAnsi="Ottawa" w:cs="Ottawa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E4E7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E4E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E4E74"/>
    <w:pPr>
      <w:spacing w:after="3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styleId="Podpis">
    <w:name w:val="Signature"/>
    <w:basedOn w:val="Normalny"/>
    <w:link w:val="PodpisZnak"/>
    <w:rsid w:val="00DE4E74"/>
    <w:pPr>
      <w:spacing w:after="0" w:line="240" w:lineRule="auto"/>
      <w:ind w:left="3402"/>
      <w:jc w:val="center"/>
    </w:pPr>
    <w:rPr>
      <w:rFonts w:ascii="Times New Roman" w:eastAsia="Times New Roman" w:hAnsi="Times New Roman"/>
      <w:i/>
      <w:sz w:val="18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rsid w:val="00DE4E74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PrzewSenatu">
    <w:name w:val="Przew Senatu"/>
    <w:basedOn w:val="Normalny"/>
    <w:rsid w:val="00DE4E74"/>
    <w:pPr>
      <w:spacing w:before="480" w:after="240" w:line="240" w:lineRule="auto"/>
      <w:ind w:left="3402"/>
      <w:jc w:val="center"/>
    </w:pPr>
    <w:rPr>
      <w:rFonts w:ascii="Times New Roman" w:eastAsia="Times New Roman" w:hAnsi="Times New Roman"/>
      <w:spacing w:val="3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4E0D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0DC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434D8"/>
    <w:rPr>
      <w:color w:val="0000FF"/>
      <w:u w:val="single"/>
    </w:rPr>
  </w:style>
  <w:style w:type="paragraph" w:customStyle="1" w:styleId="Default">
    <w:name w:val="Default"/>
    <w:rsid w:val="00A10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0F336D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F8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1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23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8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2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9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6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8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1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30243-1954-401C-AABB-059E36D7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1076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Duda</dc:creator>
  <cp:lastModifiedBy>User</cp:lastModifiedBy>
  <cp:revision>2</cp:revision>
  <cp:lastPrinted>2024-05-29T06:25:00Z</cp:lastPrinted>
  <dcterms:created xsi:type="dcterms:W3CDTF">2025-01-08T08:45:00Z</dcterms:created>
  <dcterms:modified xsi:type="dcterms:W3CDTF">2025-01-08T08:45:00Z</dcterms:modified>
</cp:coreProperties>
</file>